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30" w:rsidRPr="00255627" w:rsidRDefault="00961430" w:rsidP="009614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18923818"/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961430" w:rsidRPr="00255627" w:rsidRDefault="00961430" w:rsidP="009614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0ff8209f-a031-4e38-b2e9-77222347598e"/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ОРЕНБУРГСКОЙ ОБЛАСТИ</w:t>
      </w:r>
      <w:bookmarkEnd w:id="1"/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:rsidR="00961430" w:rsidRPr="00255627" w:rsidRDefault="00961430" w:rsidP="009614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faacd0a8-d455-4eb1-b068-cbe4889abc92"/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ОТДЕЛ ОБРАЗОВАНИЯ АДМИНИСТРАЦИИ ГРАЧЁВСКОГО РАЙОНА</w:t>
      </w:r>
      <w:bookmarkEnd w:id="2"/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25562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61430" w:rsidRPr="00255627" w:rsidRDefault="00961430" w:rsidP="009614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МБОУ "Побединская СОШ "</w:t>
      </w:r>
    </w:p>
    <w:p w:rsidR="00961430" w:rsidRPr="00255627" w:rsidRDefault="00961430" w:rsidP="009614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61430" w:rsidRPr="00255627" w:rsidTr="00D6513E">
        <w:tc>
          <w:tcPr>
            <w:tcW w:w="3114" w:type="dxa"/>
          </w:tcPr>
          <w:p w:rsidR="00961430" w:rsidRPr="00255627" w:rsidRDefault="00961430" w:rsidP="00D651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</w:t>
            </w:r>
          </w:p>
          <w:p w:rsidR="00961430" w:rsidRPr="00255627" w:rsidRDefault="006D3EF8" w:rsidP="00D65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</w:t>
            </w:r>
            <w:r w:rsidR="00961430"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   2024</w:t>
            </w:r>
            <w:r w:rsidR="00961430"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430" w:rsidRPr="00255627" w:rsidRDefault="00961430" w:rsidP="00D6513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А.Н.</w:t>
            </w:r>
          </w:p>
          <w:p w:rsidR="00961430" w:rsidRPr="00255627" w:rsidRDefault="006D3EF8" w:rsidP="00D65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«29» августа   2024</w:t>
            </w:r>
            <w:r w:rsidR="00961430"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61430" w:rsidRPr="00255627" w:rsidRDefault="00961430" w:rsidP="00D6513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Побединской СОШ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О.В.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D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 №30 от «30» августа   2024</w:t>
            </w: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61430" w:rsidRPr="00255627" w:rsidRDefault="00961430" w:rsidP="00D651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1430" w:rsidRPr="00255627" w:rsidRDefault="00961430" w:rsidP="009614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5627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1430" w:rsidRPr="00814304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814304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961430" w:rsidRPr="00255627" w:rsidRDefault="00961430" w:rsidP="00961430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курса</w:t>
      </w:r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Индивидуальный проект</w:t>
      </w:r>
      <w:proofErr w:type="gramEnd"/>
      <w:r w:rsidRPr="0081430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61430" w:rsidRPr="00255627" w:rsidRDefault="00961430" w:rsidP="0096143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8</w:t>
      </w:r>
      <w:r w:rsidRPr="00255627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Pr="00255627" w:rsidRDefault="00961430" w:rsidP="0096143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8385f7dc-0ab0-4870-aa9c-d50d4a6594a1"/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Pr="00255627" w:rsidRDefault="00046D87" w:rsidP="00961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961430" w:rsidRPr="00255627" w:rsidSect="004050B0"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61430"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ПОБЕДА</w:t>
      </w:r>
      <w:bookmarkEnd w:id="3"/>
      <w:r w:rsidR="00961430" w:rsidRPr="002556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4" w:name="df49827c-e8f0-4c9a-abd2-415b465ab7b1"/>
      <w:r w:rsidR="00961430" w:rsidRPr="00255627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4-</w:t>
      </w:r>
    </w:p>
    <w:bookmarkEnd w:id="0"/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lastRenderedPageBreak/>
        <w:t>ПОЯСНИТЕЛЬНАЯ ЗАПИСКА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Целью </w:t>
      </w: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учебного курса «Индивидуальный проект» является создание организационно-информационных и методических  условий  освоения учащимися  опыта проектной деятельности для развития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личности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обучающегося, способной: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адаптироваться в условиях сложного, изменчивого мира;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проявлять социальную ответственность;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 самостоятельно добывать новые знания, работать над развитием интеллекта;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конструктивно сотрудничать с окружающими людьми;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генерировать новые идеи, творчески мыслить.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 Для реализации поставленной цели решаются следующие </w:t>
      </w: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задачи</w:t>
      </w: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: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- обучение навыкам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проблематизации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- развитие навыков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целеполагания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и планирования деятельности;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-о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бучение выбору, освоению и использованию адекватной технологии изготовления продукта проектирования;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 обучение поиску нужной информации, вычленению и усвоению необходимого знания из информационного поля;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обучение умению презентовать ход своей деятельности и ее результаты;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развитие навыков конструктивного сотрудничества;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 развитие навыков публичного выступления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тьюторские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технологии, проблемное обучение, учебное исследование, проблемно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-п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оисковые технологии, творческие проекты).  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Место учебного курса «</w:t>
      </w:r>
      <w:proofErr w:type="gram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Индивидуальный проект</w:t>
      </w:r>
      <w:proofErr w:type="gram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» в учебном плане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Согласно учебному плану  МБОУ «Побединская СОШ»  на 2023-2024 учебный год учебный курс  «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Индивидуальный проект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» изучается в 8  классе в объеме 34 часов (1 час в неделю).</w:t>
      </w: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ПЛАНИРУЕМЫЕ  РЕЗУЛЬТАТЫ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Согласно ФГОС ООО,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индивидуальных проектов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Индивидуальный проект выполняется обучающимися самостоятельно под руководством учителя 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учебн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исследовательской, социальной, художественно- творческой, иной).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Результаты выполнения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индивидуального проекта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должны отражать: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-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навыков коммуникативной,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учебн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исследовательской деятельности, критического мышления;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способность к инновационной, аналитической, творческой, интеллектуальной деятельности;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-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Индивидуальный проект выполняется обучающимся в течение одного года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</w:t>
      </w:r>
    </w:p>
    <w:p w:rsidR="00961430" w:rsidRPr="001F10AC" w:rsidRDefault="00961430" w:rsidP="0096143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 </w:t>
      </w: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освоения основной образовательной программы среднего общего образования: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креативность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61430" w:rsidRPr="001F10AC" w:rsidRDefault="00961430" w:rsidP="00961430">
      <w:pPr>
        <w:numPr>
          <w:ilvl w:val="0"/>
          <w:numId w:val="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неприятие вредных привычек: курения, употребления алкоголя, наркотиков.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961430" w:rsidRPr="001F10AC" w:rsidRDefault="00961430" w:rsidP="00961430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61430" w:rsidRPr="001F10AC" w:rsidRDefault="00961430" w:rsidP="00961430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61430" w:rsidRPr="001F10AC" w:rsidRDefault="00961430" w:rsidP="00961430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61430" w:rsidRPr="001F10AC" w:rsidRDefault="00961430" w:rsidP="00961430">
      <w:pPr>
        <w:numPr>
          <w:ilvl w:val="0"/>
          <w:numId w:val="2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признание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неотчуждаемости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интериоризация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:rsidR="00961430" w:rsidRPr="001F10AC" w:rsidRDefault="00961430" w:rsidP="00961430">
      <w:pPr>
        <w:numPr>
          <w:ilvl w:val="0"/>
          <w:numId w:val="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готовность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обучающихся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 Личностные результаты в сфере отношений обучающихся с окружающими людьми:</w:t>
      </w:r>
    </w:p>
    <w:p w:rsidR="00961430" w:rsidRPr="001F10AC" w:rsidRDefault="00961430" w:rsidP="00961430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61430" w:rsidRPr="001F10AC" w:rsidRDefault="00961430" w:rsidP="00961430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61430" w:rsidRPr="001F10AC" w:rsidRDefault="00961430" w:rsidP="00961430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</w:t>
      </w: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61430" w:rsidRPr="001F10AC" w:rsidRDefault="00961430" w:rsidP="00961430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61430" w:rsidRPr="001F10AC" w:rsidRDefault="00961430" w:rsidP="00961430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961430" w:rsidRPr="001F10AC" w:rsidRDefault="00961430" w:rsidP="00961430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61430" w:rsidRPr="001F10AC" w:rsidRDefault="00961430" w:rsidP="00961430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61430" w:rsidRPr="001F10AC" w:rsidRDefault="00961430" w:rsidP="00961430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61430" w:rsidRPr="001F10AC" w:rsidRDefault="00961430" w:rsidP="00961430">
      <w:pPr>
        <w:numPr>
          <w:ilvl w:val="0"/>
          <w:numId w:val="5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эстетическое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отношения к миру, готовность к эстетическому обустройству собственного быта.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961430" w:rsidRPr="001F10AC" w:rsidRDefault="00961430" w:rsidP="00961430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ответственное отношение к созданию семьи на основе осознанного принятия ценностей семейной жизни;</w:t>
      </w:r>
    </w:p>
    <w:p w:rsidR="00961430" w:rsidRPr="001F10AC" w:rsidRDefault="00961430" w:rsidP="00961430">
      <w:pPr>
        <w:numPr>
          <w:ilvl w:val="0"/>
          <w:numId w:val="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положительный образ семьи, отцовства и материнства, традиционных семейных ценностей.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61430" w:rsidRPr="001F10AC" w:rsidRDefault="00961430" w:rsidP="00961430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уважение ко всем формам собственности, готовность к защите своей собственности,</w:t>
      </w:r>
    </w:p>
    <w:p w:rsidR="00961430" w:rsidRPr="001F10AC" w:rsidRDefault="00961430" w:rsidP="00961430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961430" w:rsidRPr="001F10AC" w:rsidRDefault="00961430" w:rsidP="00961430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61430" w:rsidRPr="001F10AC" w:rsidRDefault="00961430" w:rsidP="00961430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61430" w:rsidRPr="001F10AC" w:rsidRDefault="00961430" w:rsidP="00961430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обучающихся</w:t>
      </w:r>
      <w:proofErr w:type="gram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:</w:t>
      </w:r>
    </w:p>
    <w:p w:rsidR="00961430" w:rsidRPr="001F10AC" w:rsidRDefault="00961430" w:rsidP="00961430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обучающихся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  <w:t>Метапредметные</w:t>
      </w:r>
      <w:proofErr w:type="spell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  <w:t xml:space="preserve"> результаты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Метапредметные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результаты освоения основной образовательной программы по предмету «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Индивидуальный проект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» представлены тремя группами универсальных учебных действий (УУД):</w:t>
      </w:r>
    </w:p>
    <w:p w:rsidR="00961430" w:rsidRPr="001F10AC" w:rsidRDefault="00961430" w:rsidP="00961430">
      <w:pPr>
        <w:numPr>
          <w:ilvl w:val="0"/>
          <w:numId w:val="9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Регулятивные универсальные учебные действия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Выпускник научится: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61430" w:rsidRPr="001F10AC" w:rsidRDefault="00961430" w:rsidP="00961430">
      <w:pPr>
        <w:numPr>
          <w:ilvl w:val="0"/>
          <w:numId w:val="1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сопоставлять полученный результат деятельности с поставленной заранее целью.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2. Познавательные универсальные учебные действия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Выпускник научится: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61430" w:rsidRPr="001F10AC" w:rsidRDefault="00961430" w:rsidP="00961430">
      <w:pPr>
        <w:numPr>
          <w:ilvl w:val="0"/>
          <w:numId w:val="1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менять и удерживать разные позиции в познавательной деятельности.</w:t>
      </w:r>
    </w:p>
    <w:p w:rsidR="00961430" w:rsidRPr="001F10AC" w:rsidRDefault="00961430" w:rsidP="00961430">
      <w:pPr>
        <w:numPr>
          <w:ilvl w:val="0"/>
          <w:numId w:val="12"/>
        </w:num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Коммуникативные универсальные учебные действия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Выпускник научится:</w:t>
      </w:r>
    </w:p>
    <w:p w:rsidR="00961430" w:rsidRPr="001F10AC" w:rsidRDefault="00961430" w:rsidP="00961430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со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61430" w:rsidRPr="001F10AC" w:rsidRDefault="00961430" w:rsidP="00961430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61430" w:rsidRPr="001F10AC" w:rsidRDefault="00961430" w:rsidP="00961430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61430" w:rsidRPr="001F10AC" w:rsidRDefault="00961430" w:rsidP="00961430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61430" w:rsidRPr="001F10AC" w:rsidRDefault="00961430" w:rsidP="00961430">
      <w:pPr>
        <w:numPr>
          <w:ilvl w:val="0"/>
          <w:numId w:val="13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распознавать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конфликтогенные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ПРЕДМЕТНЫЕ РЕЗУЛЬТАТЫ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том, чем отличаются исследования в гуманитарных областях от исследований в естественных науках;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 истории науки;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новейших разработках в области науки и технологий;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961430" w:rsidRPr="001F10AC" w:rsidRDefault="00961430" w:rsidP="00961430">
      <w:pPr>
        <w:numPr>
          <w:ilvl w:val="0"/>
          <w:numId w:val="14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 деятельности организаций, сообществ и структур, заинтересованных в результатах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Выпускник на базовом уровне научится:</w:t>
      </w:r>
    </w:p>
    <w:p w:rsidR="00961430" w:rsidRPr="001F10AC" w:rsidRDefault="00961430" w:rsidP="0096143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решать задачи, находящиеся на стыке нескольких учебных дисциплин;</w:t>
      </w:r>
    </w:p>
    <w:p w:rsidR="00961430" w:rsidRPr="001F10AC" w:rsidRDefault="00961430" w:rsidP="0096143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использовать основной алгоритм исследования при решении своих учебно-познавательных задач;</w:t>
      </w:r>
    </w:p>
    <w:p w:rsidR="00961430" w:rsidRPr="001F10AC" w:rsidRDefault="00961430" w:rsidP="0096143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961430" w:rsidRPr="001F10AC" w:rsidRDefault="00961430" w:rsidP="0096143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использовать элементы математического моделирования при решении исследовательских задач;</w:t>
      </w:r>
    </w:p>
    <w:p w:rsidR="00961430" w:rsidRPr="001F10AC" w:rsidRDefault="00961430" w:rsidP="00961430">
      <w:pPr>
        <w:numPr>
          <w:ilvl w:val="0"/>
          <w:numId w:val="15"/>
        </w:numPr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961430" w:rsidRPr="001F10AC" w:rsidRDefault="00961430" w:rsidP="00961430">
      <w:pPr>
        <w:numPr>
          <w:ilvl w:val="0"/>
          <w:numId w:val="16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формулировать научную гипотезу, ставить цель в рамках исследования и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проектирования, исходя из культурной нормы и сообразуясь с представлениями об общем благе;</w:t>
      </w:r>
    </w:p>
    <w:p w:rsidR="00961430" w:rsidRPr="001F10AC" w:rsidRDefault="00961430" w:rsidP="00961430">
      <w:pPr>
        <w:numPr>
          <w:ilvl w:val="0"/>
          <w:numId w:val="17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восстанавливать контексты и пути развития того или иного вида научной деятельности,</w:t>
      </w:r>
    </w:p>
    <w:p w:rsidR="00961430" w:rsidRPr="001F10AC" w:rsidRDefault="00961430" w:rsidP="00961430">
      <w:pPr>
        <w:numPr>
          <w:ilvl w:val="0"/>
          <w:numId w:val="17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определяя место своего исследования или проекта в общем культурном пространстве;</w:t>
      </w:r>
    </w:p>
    <w:p w:rsidR="00961430" w:rsidRPr="001F10AC" w:rsidRDefault="00961430" w:rsidP="00961430">
      <w:pPr>
        <w:numPr>
          <w:ilvl w:val="0"/>
          <w:numId w:val="1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отслеживать и принимать во внимание тренды и тенденции развития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различных</w:t>
      </w:r>
      <w:proofErr w:type="gramEnd"/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видов деятельности, в том числе научных, учитывать их при постановке собственных целей;</w:t>
      </w:r>
    </w:p>
    <w:p w:rsidR="00961430" w:rsidRPr="001F10AC" w:rsidRDefault="00961430" w:rsidP="00961430">
      <w:pPr>
        <w:numPr>
          <w:ilvl w:val="0"/>
          <w:numId w:val="1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оценивать ресурсы, в том числе и нематериальные (такие, как время), необходимые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для достижения поставленной цели;</w:t>
      </w:r>
    </w:p>
    <w:p w:rsidR="00961430" w:rsidRPr="001F10AC" w:rsidRDefault="00961430" w:rsidP="00961430">
      <w:pPr>
        <w:numPr>
          <w:ilvl w:val="0"/>
          <w:numId w:val="19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961430" w:rsidRPr="001F10AC" w:rsidRDefault="00961430" w:rsidP="00961430">
      <w:pPr>
        <w:numPr>
          <w:ilvl w:val="0"/>
          <w:numId w:val="19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961430" w:rsidRPr="001F10AC" w:rsidRDefault="00961430" w:rsidP="00961430">
      <w:pPr>
        <w:numPr>
          <w:ilvl w:val="0"/>
          <w:numId w:val="19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самостоятельно и совместно с другими авторами разрабатывать систему параметров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61430" w:rsidRPr="001F10AC" w:rsidRDefault="00961430" w:rsidP="00961430">
      <w:pPr>
        <w:numPr>
          <w:ilvl w:val="0"/>
          <w:numId w:val="20"/>
        </w:num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961430" w:rsidRPr="001F10AC" w:rsidRDefault="00961430" w:rsidP="00961430">
      <w:pPr>
        <w:numPr>
          <w:ilvl w:val="0"/>
          <w:numId w:val="20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адекватно оценивать последствия реализации своего проекта (изменения, которые</w:t>
      </w:r>
      <w:proofErr w:type="gramEnd"/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он повлечет в жизни других людей, сообществ);</w:t>
      </w:r>
    </w:p>
    <w:p w:rsidR="00961430" w:rsidRPr="001F10AC" w:rsidRDefault="00961430" w:rsidP="00961430">
      <w:pPr>
        <w:numPr>
          <w:ilvl w:val="0"/>
          <w:numId w:val="21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адекватно оценивать дальнейшее развитие своего проекта или исследования, видеть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возможные варианты применения результатов.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обучающихся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(учебное исследование или учебный проект).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тьютора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Результаты выполнения </w:t>
      </w:r>
      <w:proofErr w:type="gram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индивидуального проекта</w:t>
      </w:r>
      <w:proofErr w:type="gram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 должны отражать:</w:t>
      </w:r>
    </w:p>
    <w:p w:rsidR="00961430" w:rsidRPr="001F10AC" w:rsidRDefault="00961430" w:rsidP="00961430">
      <w:pPr>
        <w:numPr>
          <w:ilvl w:val="0"/>
          <w:numId w:val="22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961430" w:rsidRPr="001F10AC" w:rsidRDefault="00961430" w:rsidP="00961430">
      <w:pPr>
        <w:numPr>
          <w:ilvl w:val="0"/>
          <w:numId w:val="22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961430" w:rsidRPr="001F10AC" w:rsidRDefault="00961430" w:rsidP="00961430">
      <w:pPr>
        <w:numPr>
          <w:ilvl w:val="0"/>
          <w:numId w:val="22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61430" w:rsidRPr="001F10AC" w:rsidRDefault="00961430" w:rsidP="00961430">
      <w:pPr>
        <w:numPr>
          <w:ilvl w:val="0"/>
          <w:numId w:val="22"/>
        </w:numPr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пособность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</w:t>
      </w: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СОДЕРЖАНИЕ ОБРАЗОВАНИЯ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Раздел 1. Введение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Понятия «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индивидуальный проект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Раздел 2. Инициализация проекта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безотметочной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Методические рекомендации по написанию и оформлению курсовых работ, проектов, исследовательских работ.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Структура проектов, курсовых и исследовательских работ.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Рассмотрение текста с точки зрения его структуры.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Виды переработки чужого текста. Понятия: конспект, тезисы, реферат, аннотация, рецензия.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Логика действий и последовательность шагов при планировании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индивидуального проекта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Применение информационных технологий в исследовании, проекте, курсовых </w:t>
      </w:r>
      <w:proofErr w:type="spell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работах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.Р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абота</w:t>
      </w:r>
      <w:proofErr w:type="spell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Раздел 3. Оформление промежуточных результатов проектной деятельности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61430" w:rsidRPr="001F10AC" w:rsidRDefault="00961430" w:rsidP="00961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1F10AC" w:rsidRDefault="00961430" w:rsidP="0096143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Формы </w:t>
      </w:r>
      <w:proofErr w:type="gram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контроля за</w:t>
      </w:r>
      <w:proofErr w:type="gram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 результатами освоение программы.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Формами отчетности проектной деятельности являются текстовые отчеты, научно-исследовательские работы, презентации, видеофильмы, фоторепортажи с комментариями, стендовые отчеты и т.д.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Предусматривается организация учебного процесса в двух взаимосвязанных и взаимодополняющих формах: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- 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Проект должен быть представлен на бумажном и электронном носителе информации.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В течение учебного года осуществляется текущий и итоговый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выполнением проекта.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</w:pP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</w:pP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  <w:t>Оценка индивидуальных проектов (</w:t>
      </w:r>
      <w:proofErr w:type="gramStart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  <w:t>см</w:t>
      </w:r>
      <w:proofErr w:type="gramEnd"/>
      <w:r w:rsidRPr="001F10AC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u w:val="single"/>
          <w:lang w:eastAsia="ru-RU"/>
        </w:rPr>
        <w:t>. Приложение)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В течение работы над учебным проектом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контроль за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ходом выполнения  индивидуального проекта осуществляется систематически; обучающиеся представляют рабочие материалы и проделанную работу  по запросу учителя.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В качестве формы итоговой отчетности в конце изучения курса в каждом классе  проводится конференция учащихся с представлением проектной работы. Во время ученической  конференции работу оценивает экспертная группа, в состав которой входят педагоги, имеющие опыт  руководства проектной и исследовательской деятельностью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обучающихся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обучающийся</w:t>
      </w:r>
      <w:proofErr w:type="gramEnd"/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представил более одного проекта, то  итоговой признается лучшая из полученных оценок.</w:t>
      </w:r>
    </w:p>
    <w:p w:rsidR="00961430" w:rsidRPr="001F10AC" w:rsidRDefault="00961430" w:rsidP="00961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lastRenderedPageBreak/>
        <w:t>Защита проекта признается успешной, если проект соответствует  соответствующим требованиям, выполнен учащимся самостоятельно и в ходе защиты учащийся  продемонстрировал владение содержанием проекта.</w:t>
      </w:r>
    </w:p>
    <w:p w:rsidR="00961430" w:rsidRPr="001F10AC" w:rsidRDefault="00961430" w:rsidP="009614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</w:pPr>
      <w:r w:rsidRPr="001F10A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        </w:t>
      </w:r>
    </w:p>
    <w:p w:rsidR="00961430" w:rsidRPr="001F10AC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DA1017" w:rsidRDefault="00961430" w:rsidP="009614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ТЕМАТИЧЕСКОЕ ПЛАНИРОВАНИЕ</w:t>
      </w: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4"/>
        <w:gridCol w:w="3661"/>
      </w:tblGrid>
      <w:tr w:rsidR="00961430" w:rsidRPr="00DA1017" w:rsidTr="00D6513E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  <w:t>Наименование раздела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Введение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961430" w:rsidRPr="00DA1017" w:rsidTr="00D6513E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Инициализация проекта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</w:tr>
      <w:tr w:rsidR="00961430" w:rsidRPr="00DA1017" w:rsidTr="00D6513E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Оформление промежуточных результатов проектной деятельности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</w:tr>
      <w:tr w:rsidR="00961430" w:rsidRPr="00DA1017" w:rsidTr="00D6513E">
        <w:tc>
          <w:tcPr>
            <w:tcW w:w="6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</w:tr>
    </w:tbl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УК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»</w:t>
      </w:r>
    </w:p>
    <w:p w:rsidR="00046D87" w:rsidRDefault="00046D87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961430" w:rsidRDefault="00961430" w:rsidP="00961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КАЛЕНДАРНО-ТЕМАТИЧЕСКОЕ ПЛАНИРОВАНИЕ</w:t>
      </w:r>
    </w:p>
    <w:p w:rsidR="00046D87" w:rsidRPr="00DA1017" w:rsidRDefault="00046D87" w:rsidP="009614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</w:p>
    <w:tbl>
      <w:tblPr>
        <w:tblW w:w="988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4175"/>
        <w:gridCol w:w="2950"/>
        <w:gridCol w:w="1013"/>
        <w:gridCol w:w="993"/>
      </w:tblGrid>
      <w:tr w:rsidR="00961430" w:rsidRPr="00DA1017" w:rsidTr="00D52F7D">
        <w:trPr>
          <w:trHeight w:val="374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№</w:t>
            </w:r>
          </w:p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урока</w:t>
            </w:r>
          </w:p>
        </w:tc>
        <w:tc>
          <w:tcPr>
            <w:tcW w:w="71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Дата</w:t>
            </w:r>
          </w:p>
        </w:tc>
      </w:tr>
      <w:tr w:rsidR="00961430" w:rsidRPr="00DA1017" w:rsidTr="00D52F7D">
        <w:trPr>
          <w:trHeight w:val="3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Факт</w:t>
            </w: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Введение     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Понятия «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03.09.24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Типология 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296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Технология проектной деятельности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D52F7D" w:rsidRPr="00DA1017" w:rsidTr="00C018C9">
        <w:trPr>
          <w:trHeight w:val="32"/>
        </w:trPr>
        <w:tc>
          <w:tcPr>
            <w:tcW w:w="98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2F7D" w:rsidRPr="00DA1017" w:rsidRDefault="00D52F7D" w:rsidP="00D65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 Инициализация проекта      </w:t>
            </w: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Тема и проблема проекта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24.09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Научный аппарат исследования.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01.10.24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и защиты 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08.10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Критерии оценивания проектов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презентации  и защиты  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22.10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разработки 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05.11.24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Примеры  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12.11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Структура проекта.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19.11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исследования.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26.11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эмпирического исследования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03.12.24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Статистические методы.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10.12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Наблюдение и эксперимент.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17.12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Методы теоретического исследования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24.12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Виды  работы с  информацией.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14.01.25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34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Логические методы исследования.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21.01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Логика действий при планировании работы.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28.01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Календарный график проекта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04.02.25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информационных технологий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в сети Интернет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Работа с научной литературой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25.02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04.03.25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Методика работы в музеях, архивах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11.03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Сбор и систематизация материалов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18.03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и формы представления данных.  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25.03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3. Оформление промежуточных результатов проектной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08.04.25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Требования к оформлению 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15.04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Оформление эскизов, моделей, макетов проектов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22.04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Психологические аспекты проектной деятельности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29.04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Перспективы развития проекта.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06.05.25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13.05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52F7D">
        <w:trPr>
          <w:trHeight w:val="32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D52F7D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  <w:t>20.05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B85559" w:rsidTr="00D52F7D">
        <w:trPr>
          <w:trHeight w:val="57"/>
        </w:trPr>
        <w:tc>
          <w:tcPr>
            <w:tcW w:w="4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1430" w:rsidRPr="00B85559" w:rsidRDefault="00961430" w:rsidP="00D6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B855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4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430" w:rsidRPr="00B85559" w:rsidRDefault="00961430" w:rsidP="00D6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B8555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34 часа</w:t>
            </w:r>
          </w:p>
        </w:tc>
      </w:tr>
    </w:tbl>
    <w:p w:rsidR="00961430" w:rsidRDefault="00961430" w:rsidP="009614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Default="00961430" w:rsidP="0096143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430" w:rsidRPr="001F10AC" w:rsidRDefault="00961430" w:rsidP="00961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3432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чебно-методическое обеспечение образовательного процесса</w:t>
      </w:r>
    </w:p>
    <w:p w:rsidR="00961430" w:rsidRPr="00DA1017" w:rsidRDefault="00961430" w:rsidP="0096143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    -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Инд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ивидуальный проект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.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: 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учебное пособие для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общеобразовательных организаций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/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А. В. Носов, Т.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Половкова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М. В.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Майсак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 - Москва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Просвещение, 2019.</w:t>
      </w:r>
    </w:p>
    <w:p w:rsidR="00961430" w:rsidRPr="00DA1017" w:rsidRDefault="00961430" w:rsidP="0096143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-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Мандель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Б.Р. Основы проектной деятельности: учебное пособие для обучающихся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системе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СПО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.-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Москва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Берлин: 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Директ-Медиа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2018.</w:t>
      </w:r>
    </w:p>
    <w:p w:rsidR="00961430" w:rsidRPr="00DA1017" w:rsidRDefault="00961430" w:rsidP="0096143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- </w:t>
      </w: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961430" w:rsidRPr="00DA1017" w:rsidRDefault="00961430" w:rsidP="00961430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Приложение</w:t>
      </w:r>
    </w:p>
    <w:p w:rsidR="00961430" w:rsidRPr="00DA1017" w:rsidRDefault="00961430" w:rsidP="00961430">
      <w:pPr>
        <w:pBdr>
          <w:bottom w:val="single" w:sz="6" w:space="0" w:color="D6DDB9"/>
        </w:pBd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Критерии оценивания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индивидуального проекта</w:t>
      </w:r>
      <w:proofErr w:type="gramEnd"/>
    </w:p>
    <w:tbl>
      <w:tblPr>
        <w:tblW w:w="10059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4"/>
        <w:gridCol w:w="5250"/>
        <w:gridCol w:w="1955"/>
      </w:tblGrid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видов деятельности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Уровень, кол-во баллов</w:t>
            </w:r>
          </w:p>
        </w:tc>
      </w:tr>
      <w:tr w:rsidR="00961430" w:rsidRPr="00DA1017" w:rsidTr="00D6513E">
        <w:trPr>
          <w:trHeight w:val="264"/>
        </w:trPr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1.Коммуникативной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Изложить и оформить собранный материал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rPr>
          <w:trHeight w:val="264"/>
        </w:trPr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Представить результаты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rPr>
          <w:trHeight w:val="264"/>
        </w:trPr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Аргументированно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ответить на вопросы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2.Познавательной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Самостоятельно приобретать знания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Ставить проблему и выбирать способы ее решения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поиск и обработку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Обосновывать и реализовывать принятое решение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Формулировать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rPr>
          <w:trHeight w:val="216"/>
        </w:trPr>
        <w:tc>
          <w:tcPr>
            <w:tcW w:w="2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 w:right="65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3.Регулятивной деятельности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Планировать деятельность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rPr>
          <w:trHeight w:val="216"/>
        </w:trPr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Использовать ресурсные возможности для достижения цели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rPr>
          <w:trHeight w:val="216"/>
        </w:trPr>
        <w:tc>
          <w:tcPr>
            <w:tcW w:w="2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-1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4.Способность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инновационной деятельности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аналитической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творческой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интеллектуальной деятельности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5.Способность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постановки цели и формулирования гипотезы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планирования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отбора и интерпретации информации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презентации результатов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6.Качество проекта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0-5</w:t>
            </w: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 самостоятельности (уникальности) не менее 70% (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), установленной при проверке в сети интернет (наличии протокола проверки на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антиплагиат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Научно-познавательная уникальность (оригинальность) проекта. Наличие грамотно оформленных ссылок.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  <w:tr w:rsidR="00961430" w:rsidRPr="00DA1017" w:rsidTr="00D6513E">
        <w:tc>
          <w:tcPr>
            <w:tcW w:w="8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2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Уникальность, оригинальность творческого продукта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</w:tr>
    </w:tbl>
    <w:p w:rsidR="00961430" w:rsidRDefault="00961430" w:rsidP="00961430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Default="00961430" w:rsidP="00961430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Default="00961430" w:rsidP="00961430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Default="00961430" w:rsidP="00961430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Default="00961430" w:rsidP="00961430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</w:pPr>
    </w:p>
    <w:p w:rsidR="00961430" w:rsidRPr="00DA1017" w:rsidRDefault="00961430" w:rsidP="00961430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Уровни </w:t>
      </w:r>
      <w:proofErr w:type="spell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сформированности</w:t>
      </w:r>
      <w:proofErr w:type="spell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 навыков проектной деятельности</w:t>
      </w: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7"/>
        <w:gridCol w:w="4456"/>
        <w:gridCol w:w="2362"/>
      </w:tblGrid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Базовый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(0-25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proofErr w:type="gramStart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Повышенный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 xml:space="preserve"> (26-30 баллов)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Коммуникативная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Познавательная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в целом свидетельствует о способности  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 свидетельствует о способности самостоятельно  ставить проблему и находить пути её решения; продемонстрирована способность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приобретать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Регулятивная деятельность.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Продемонстрированы навыки определения темы и планирования работы.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Работа доведена до конца и представлена комиссии.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представления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онтроль</w:t>
            </w:r>
            <w:proofErr w:type="spell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и коррекция осуществлялись самостоятельно.</w:t>
            </w:r>
          </w:p>
        </w:tc>
      </w:tr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  <w:tr w:rsidR="00961430" w:rsidRPr="00DA1017" w:rsidTr="00D6513E"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Данные виды деятельности осуществляются </w:t>
            </w:r>
            <w:proofErr w:type="gramStart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самостоятельно.</w:t>
            </w:r>
          </w:p>
        </w:tc>
      </w:tr>
    </w:tbl>
    <w:p w:rsidR="00961430" w:rsidRPr="00DA1017" w:rsidRDefault="00961430" w:rsidP="00961430">
      <w:pPr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 xml:space="preserve">Составляющие оценки </w:t>
      </w:r>
      <w:proofErr w:type="gramStart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индивидуального проекта</w:t>
      </w:r>
      <w:proofErr w:type="gramEnd"/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:</w:t>
      </w:r>
    </w:p>
    <w:p w:rsidR="00961430" w:rsidRPr="00DA1017" w:rsidRDefault="00961430" w:rsidP="00961430">
      <w:pPr>
        <w:numPr>
          <w:ilvl w:val="0"/>
          <w:numId w:val="23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Процесс работы над проектом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познавательных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, регулятивных УУД, способность к осуществлению деятельности, необходимой для работы над проектом)</w:t>
      </w:r>
    </w:p>
    <w:p w:rsidR="00961430" w:rsidRPr="00DA1017" w:rsidRDefault="00961430" w:rsidP="00961430">
      <w:pPr>
        <w:numPr>
          <w:ilvl w:val="0"/>
          <w:numId w:val="23"/>
        </w:numPr>
        <w:spacing w:before="30" w:after="30" w:line="240" w:lineRule="auto"/>
        <w:ind w:left="86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Оформление проекта и его защита (</w:t>
      </w:r>
      <w:proofErr w:type="spell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сформированность</w:t>
      </w:r>
      <w:proofErr w:type="spell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</w:t>
      </w:r>
      <w:proofErr w:type="gramStart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>коммуникативных</w:t>
      </w:r>
      <w:proofErr w:type="gramEnd"/>
      <w:r w:rsidRPr="00DA10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</w:rPr>
        <w:t xml:space="preserve"> УУД, качество проекта и его презентации).</w:t>
      </w:r>
    </w:p>
    <w:p w:rsidR="00961430" w:rsidRPr="00DA1017" w:rsidRDefault="00961430" w:rsidP="00961430">
      <w:pPr>
        <w:spacing w:after="0" w:line="240" w:lineRule="auto"/>
        <w:ind w:left="144"/>
        <w:jc w:val="both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Работы реферативного характера, излагающие общедоступную информацию, к защите не допускаются.</w:t>
      </w:r>
    </w:p>
    <w:p w:rsidR="00961430" w:rsidRPr="00DA1017" w:rsidRDefault="00961430" w:rsidP="009614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Перевод первичных баллов в отметку*:</w:t>
      </w:r>
    </w:p>
    <w:tbl>
      <w:tblPr>
        <w:tblW w:w="100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8"/>
        <w:gridCol w:w="3402"/>
        <w:gridCol w:w="4961"/>
      </w:tblGrid>
      <w:tr w:rsidR="00961430" w:rsidRPr="00DA1017" w:rsidTr="00D6513E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Отметка (оценка)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Кол-во первичных баллов**</w:t>
            </w:r>
          </w:p>
        </w:tc>
      </w:tr>
      <w:tr w:rsidR="00961430" w:rsidRPr="00DA1017" w:rsidTr="00D6513E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Низкий уровень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right="228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Незачет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0-14 первичных баллов</w:t>
            </w:r>
          </w:p>
        </w:tc>
      </w:tr>
      <w:tr w:rsidR="00961430" w:rsidRPr="00DA1017" w:rsidTr="00D6513E"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Базовый уровень 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1F10AC" w:rsidRDefault="00961430" w:rsidP="00D6513E">
            <w:pPr>
              <w:spacing w:after="0" w:line="240" w:lineRule="auto"/>
              <w:ind w:right="2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1F10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15-20 первичных баллов </w:t>
            </w:r>
          </w:p>
        </w:tc>
      </w:tr>
      <w:tr w:rsidR="00961430" w:rsidRPr="00DA1017" w:rsidTr="00D6513E"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21-25 первичных баллов </w:t>
            </w:r>
          </w:p>
        </w:tc>
      </w:tr>
      <w:tr w:rsidR="00961430" w:rsidRPr="00DA1017" w:rsidTr="00D6513E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Повышенный уровень 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430" w:rsidRPr="00DA1017" w:rsidRDefault="00961430" w:rsidP="00D651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</w:rPr>
            </w:pPr>
            <w:r w:rsidRPr="00DA101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26-30 первичных баллов </w:t>
            </w:r>
          </w:p>
        </w:tc>
      </w:tr>
    </w:tbl>
    <w:p w:rsidR="00961430" w:rsidRPr="00DA1017" w:rsidRDefault="00961430" w:rsidP="0096143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*) при получении дробного результата он округляется до целых по правилам округления.</w:t>
      </w:r>
    </w:p>
    <w:p w:rsidR="00961430" w:rsidRPr="00DA1017" w:rsidRDefault="00961430" w:rsidP="0096143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ru-RU"/>
        </w:rPr>
        <w:t>**) каждый проект оценивается не менее чем двумя экспертами; количество средних баллов  по каждому проекту равно среднему арифметическому сумм первичных баллов, выставленных экспертами.</w:t>
      </w:r>
    </w:p>
    <w:p w:rsidR="00961430" w:rsidRDefault="00961430" w:rsidP="00961430"/>
    <w:p w:rsidR="005814B4" w:rsidRDefault="005814B4"/>
    <w:sectPr w:rsidR="005814B4" w:rsidSect="00B8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20"/>
  </w:num>
  <w:num w:numId="7">
    <w:abstractNumId w:val="21"/>
  </w:num>
  <w:num w:numId="8">
    <w:abstractNumId w:val="11"/>
  </w:num>
  <w:num w:numId="9">
    <w:abstractNumId w:val="14"/>
  </w:num>
  <w:num w:numId="10">
    <w:abstractNumId w:val="13"/>
  </w:num>
  <w:num w:numId="11">
    <w:abstractNumId w:val="19"/>
  </w:num>
  <w:num w:numId="12">
    <w:abstractNumId w:val="6"/>
  </w:num>
  <w:num w:numId="13">
    <w:abstractNumId w:val="8"/>
  </w:num>
  <w:num w:numId="14">
    <w:abstractNumId w:val="18"/>
  </w:num>
  <w:num w:numId="15">
    <w:abstractNumId w:val="1"/>
  </w:num>
  <w:num w:numId="16">
    <w:abstractNumId w:val="5"/>
  </w:num>
  <w:num w:numId="17">
    <w:abstractNumId w:val="4"/>
  </w:num>
  <w:num w:numId="18">
    <w:abstractNumId w:val="15"/>
  </w:num>
  <w:num w:numId="19">
    <w:abstractNumId w:val="22"/>
  </w:num>
  <w:num w:numId="20">
    <w:abstractNumId w:val="12"/>
  </w:num>
  <w:num w:numId="21">
    <w:abstractNumId w:val="17"/>
  </w:num>
  <w:num w:numId="22">
    <w:abstractNumId w:val="7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61430"/>
    <w:rsid w:val="00046D87"/>
    <w:rsid w:val="00303D5E"/>
    <w:rsid w:val="005814B4"/>
    <w:rsid w:val="006D3EF8"/>
    <w:rsid w:val="007F5FA0"/>
    <w:rsid w:val="00844346"/>
    <w:rsid w:val="00961430"/>
    <w:rsid w:val="00D52F7D"/>
    <w:rsid w:val="00E8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3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2024-09-10T06:33:00Z</cp:lastPrinted>
  <dcterms:created xsi:type="dcterms:W3CDTF">2023-09-13T04:55:00Z</dcterms:created>
  <dcterms:modified xsi:type="dcterms:W3CDTF">2024-09-10T06:34:00Z</dcterms:modified>
</cp:coreProperties>
</file>